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Trying times to triumphant times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Sermon Notes: Pastor George F. Nicholas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John 16:22-24 (NKJV) 22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Therefore you now have sorrow; but I will see you again and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your heart will rejoice, and your joy no one will take from you.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23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“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 in that day you will ask Me nothing.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Most assuredly, I say to you, whatever you ask the Father in My name He will give you.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24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Until now you have asked nothing in My name. Ask, and you will receive,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 your joy may be</w:t>
      </w: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full.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Time moves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Time continues to move on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Thanksgiving has pass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and </w:t>
      </w:r>
      <w:r>
        <w:rPr>
          <w:rFonts w:ascii="Times New Roman" w:hAnsi="Times New Roman"/>
          <w:sz w:val="28"/>
          <w:szCs w:val="28"/>
          <w:rtl w:val="0"/>
          <w:lang w:val="en-US"/>
        </w:rPr>
        <w:t>Advent it upon us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The season of Advent, which comes comes from the Latin word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adventus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meaning "coming" or "visit," begins four Sundays before Christmas and ends on Christmas Eve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Adven</w:t>
      </w:r>
      <w:r>
        <w:rPr>
          <w:rFonts w:ascii="Times New Roman" w:hAnsi="Times New Roman"/>
          <w:sz w:val="28"/>
          <w:szCs w:val="28"/>
          <w:rtl w:val="0"/>
          <w:lang w:val="en-US"/>
        </w:rPr>
        <w:t>t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is the beginning of the church year for Christians.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Hope, why should I lose hope</w:t>
      </w:r>
    </w:p>
    <w:p>
      <w:pPr>
        <w:pStyle w:val="Heading"/>
        <w:spacing w:before="0" w:after="0" w:line="360" w:lineRule="auto"/>
      </w:pPr>
      <w:r>
        <w:rPr>
          <w:b w:val="0"/>
          <w:bCs w:val="0"/>
          <w:outline w:val="0"/>
          <w:color w:val="0070c0"/>
          <w:sz w:val="28"/>
          <w:szCs w:val="28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Romans 15:13 (NKJV)</w:t>
      </w:r>
      <w:r>
        <w:rPr>
          <w:b w:val="0"/>
          <w:bCs w:val="0"/>
          <w:outline w:val="0"/>
          <w:color w:val="0070c0"/>
          <w:sz w:val="28"/>
          <w:szCs w:val="28"/>
          <w:u w:color="0070c0"/>
          <w:vertAlign w:val="superscript"/>
          <w:rtl w:val="0"/>
          <w14:textFill>
            <w14:solidFill>
              <w14:srgbClr w14:val="0070C0"/>
            </w14:solidFill>
          </w14:textFill>
        </w:rPr>
        <w:t>13</w:t>
      </w:r>
      <w:r>
        <w:rPr>
          <w:b w:val="0"/>
          <w:bCs w:val="0"/>
          <w:outline w:val="0"/>
          <w:color w:val="0070c0"/>
          <w:sz w:val="28"/>
          <w:szCs w:val="28"/>
          <w:u w:color="0070c0"/>
          <w:vertAlign w:val="superscript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outline w:val="0"/>
          <w:color w:val="0070c0"/>
          <w:sz w:val="28"/>
          <w:szCs w:val="2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Now may the God of hope fill you with all</w:t>
      </w:r>
      <w:r>
        <w:rPr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outline w:val="0"/>
          <w:color w:val="0070c0"/>
          <w:sz w:val="28"/>
          <w:szCs w:val="2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joy and peace in believing, that you may abound in hope by the power of the Holy Spirit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Trials are part of the journey </w:t>
      </w:r>
    </w:p>
    <w:p>
      <w:pPr>
        <w:pStyle w:val="Heading"/>
        <w:spacing w:before="0" w:after="0" w:line="360" w:lineRule="auto"/>
        <w:rPr>
          <w:b w:val="0"/>
          <w:bCs w:val="0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b w:val="0"/>
          <w:bCs w:val="0"/>
          <w:outline w:val="0"/>
          <w:color w:val="0070c0"/>
          <w:sz w:val="28"/>
          <w:szCs w:val="28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James 1:2-4 (NKJV)</w:t>
      </w:r>
      <w:r>
        <w:rPr>
          <w:b w:val="0"/>
          <w:bCs w:val="0"/>
          <w:outline w:val="0"/>
          <w:color w:val="0070c0"/>
          <w:sz w:val="28"/>
          <w:szCs w:val="28"/>
          <w:u w:color="0070c0"/>
          <w:vertAlign w:val="superscript"/>
          <w:rtl w:val="0"/>
          <w14:textFill>
            <w14:solidFill>
              <w14:srgbClr w14:val="0070C0"/>
            </w14:solidFill>
          </w14:textFill>
        </w:rPr>
        <w:t>2</w:t>
      </w:r>
      <w:r>
        <w:rPr>
          <w:b w:val="0"/>
          <w:bCs w:val="0"/>
          <w:outline w:val="0"/>
          <w:color w:val="0070c0"/>
          <w:sz w:val="28"/>
          <w:szCs w:val="28"/>
          <w:u w:color="0070c0"/>
          <w:vertAlign w:val="superscript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outline w:val="0"/>
          <w:color w:val="0070c0"/>
          <w:sz w:val="28"/>
          <w:szCs w:val="2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My brethren,</w:t>
      </w:r>
      <w:r>
        <w:rPr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outline w:val="0"/>
          <w:color w:val="0070c0"/>
          <w:sz w:val="28"/>
          <w:szCs w:val="2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count it all joy</w:t>
      </w:r>
      <w:r>
        <w:rPr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outline w:val="0"/>
          <w:color w:val="0070c0"/>
          <w:sz w:val="28"/>
          <w:szCs w:val="2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when you fall into various trials,</w:t>
      </w:r>
      <w:r>
        <w:rPr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b w:val="0"/>
          <w:bCs w:val="0"/>
          <w:outline w:val="0"/>
          <w:color w:val="0070c0"/>
          <w:sz w:val="28"/>
          <w:szCs w:val="28"/>
          <w:u w:color="0070c0"/>
          <w:vertAlign w:val="superscript"/>
          <w:rtl w:val="0"/>
          <w14:textFill>
            <w14:solidFill>
              <w14:srgbClr w14:val="0070C0"/>
            </w14:solidFill>
          </w14:textFill>
        </w:rPr>
        <w:t>3</w:t>
      </w:r>
      <w:r>
        <w:rPr>
          <w:b w:val="0"/>
          <w:bCs w:val="0"/>
          <w:outline w:val="0"/>
          <w:color w:val="0070c0"/>
          <w:sz w:val="28"/>
          <w:szCs w:val="28"/>
          <w:u w:color="0070c0"/>
          <w:vertAlign w:val="superscript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outline w:val="0"/>
          <w:color w:val="0070c0"/>
          <w:sz w:val="28"/>
          <w:szCs w:val="2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knowing that the testing of your faith produces</w:t>
      </w:r>
      <w:r>
        <w:rPr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outline w:val="0"/>
          <w:color w:val="0070c0"/>
          <w:sz w:val="28"/>
          <w:szCs w:val="28"/>
          <w:u w:color="0070c0"/>
          <w:vertAlign w:val="superscript"/>
          <w:rtl w:val="0"/>
          <w:lang w:val="pt-PT"/>
          <w14:textFill>
            <w14:solidFill>
              <w14:srgbClr w14:val="0070C0"/>
            </w14:solidFill>
          </w14:textFill>
        </w:rPr>
        <w:t>[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"https://www.biblegateway.com/passage/?search=James+1%253A2+-4&amp;version=NKJV#fen-NKJV-30270a"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</w:t>
      </w:r>
      <w:r>
        <w:rPr/>
        <w:fldChar w:fldCharType="end" w:fldLock="0"/>
      </w:r>
      <w:r>
        <w:rPr>
          <w:outline w:val="0"/>
          <w:color w:val="0070c0"/>
          <w:sz w:val="28"/>
          <w:szCs w:val="28"/>
          <w:u w:color="0070c0"/>
          <w:vertAlign w:val="superscript"/>
          <w:rtl w:val="0"/>
          <w:lang w:val="pt-PT"/>
          <w14:textFill>
            <w14:solidFill>
              <w14:srgbClr w14:val="0070C0"/>
            </w14:solidFill>
          </w14:textFill>
        </w:rPr>
        <w:t>]</w:t>
      </w:r>
      <w:r>
        <w:rPr>
          <w:outline w:val="0"/>
          <w:color w:val="0070c0"/>
          <w:sz w:val="28"/>
          <w:szCs w:val="28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patience.</w:t>
      </w:r>
      <w:r>
        <w:rPr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b w:val="0"/>
          <w:bCs w:val="0"/>
          <w:outline w:val="0"/>
          <w:color w:val="0070c0"/>
          <w:sz w:val="28"/>
          <w:szCs w:val="28"/>
          <w:u w:color="0070c0"/>
          <w:vertAlign w:val="superscript"/>
          <w:rtl w:val="0"/>
          <w14:textFill>
            <w14:solidFill>
              <w14:srgbClr w14:val="0070C0"/>
            </w14:solidFill>
          </w14:textFill>
        </w:rPr>
        <w:t>4</w:t>
      </w:r>
      <w:r>
        <w:rPr>
          <w:b w:val="0"/>
          <w:bCs w:val="0"/>
          <w:outline w:val="0"/>
          <w:color w:val="0070c0"/>
          <w:sz w:val="28"/>
          <w:szCs w:val="28"/>
          <w:u w:color="0070c0"/>
          <w:vertAlign w:val="superscript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outline w:val="0"/>
          <w:color w:val="0070c0"/>
          <w:sz w:val="28"/>
          <w:szCs w:val="2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But let patience have</w:t>
      </w:r>
      <w:r>
        <w:rPr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i w:val="1"/>
          <w:i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its</w:t>
      </w:r>
      <w:r>
        <w:rPr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outline w:val="0"/>
          <w:color w:val="0070c0"/>
          <w:sz w:val="28"/>
          <w:szCs w:val="2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perfect work, that you may be</w:t>
      </w:r>
      <w:r>
        <w:rPr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 </w:t>
      </w:r>
      <w:r>
        <w:rPr>
          <w:outline w:val="0"/>
          <w:color w:val="0070c0"/>
          <w:sz w:val="28"/>
          <w:szCs w:val="28"/>
          <w:u w:color="0070c0"/>
          <w:vertAlign w:val="superscript"/>
          <w:rtl w:val="0"/>
          <w:lang w:val="pt-PT"/>
          <w14:textFill>
            <w14:solidFill>
              <w14:srgbClr w14:val="0070C0"/>
            </w14:solidFill>
          </w14:textFill>
        </w:rPr>
        <w:t>[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"https://www.biblegateway.com/passage/?search=James+1%253A2+-4&amp;version=NKJV#fen-NKJV-30271b"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</w:t>
      </w:r>
      <w:r>
        <w:rPr/>
        <w:fldChar w:fldCharType="end" w:fldLock="0"/>
      </w:r>
      <w:r>
        <w:rPr>
          <w:outline w:val="0"/>
          <w:color w:val="0070c0"/>
          <w:sz w:val="28"/>
          <w:szCs w:val="28"/>
          <w:u w:color="0070c0"/>
          <w:vertAlign w:val="superscript"/>
          <w:rtl w:val="0"/>
          <w:lang w:val="pt-PT"/>
          <w14:textFill>
            <w14:solidFill>
              <w14:srgbClr w14:val="0070C0"/>
            </w14:solidFill>
          </w14:textFill>
        </w:rPr>
        <w:t>]</w:t>
      </w:r>
      <w:r>
        <w:rPr>
          <w:outline w:val="0"/>
          <w:color w:val="0070c0"/>
          <w:sz w:val="28"/>
          <w:szCs w:val="28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perfect and complete, lacking nothing.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No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is our season to try to take our faith to the next level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These times are an opportunity for the people of God to be that who we have claimed we are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9"/>
        </w:numPr>
        <w:bidi w:val="0"/>
        <w:spacing w:line="360" w:lineRule="auto"/>
        <w:ind w:right="0"/>
        <w:jc w:val="left"/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Jesus 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In the 16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chapter of John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Jesus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knew it would be a trying time for his followers</w:t>
      </w:r>
    </w:p>
    <w:p>
      <w:pPr>
        <w:pStyle w:val="List Paragraph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unless we endure the sufferin</w:t>
      </w:r>
      <w:r>
        <w:rPr>
          <w:rFonts w:ascii="Times New Roman" w:hAnsi="Times New Roman"/>
          <w:sz w:val="28"/>
          <w:szCs w:val="28"/>
          <w:rtl w:val="0"/>
          <w:lang w:val="en-US"/>
        </w:rPr>
        <w:t>g we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will not enjoy the reward</w:t>
      </w:r>
    </w:p>
    <w:p>
      <w:pPr>
        <w:pStyle w:val="Heading"/>
        <w:spacing w:before="0" w:after="0" w:line="360" w:lineRule="auto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b w:val="0"/>
          <w:bCs w:val="0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John 16:6-7 (NKJV)</w:t>
      </w:r>
      <w:r>
        <w:rPr>
          <w:b w:val="0"/>
          <w:bCs w:val="0"/>
          <w:outline w:val="0"/>
          <w:color w:val="ff0000"/>
          <w:sz w:val="28"/>
          <w:szCs w:val="28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6</w:t>
      </w:r>
      <w:r>
        <w:rPr>
          <w:b w:val="0"/>
          <w:bCs w:val="0"/>
          <w:outline w:val="0"/>
          <w:color w:val="ff0000"/>
          <w:sz w:val="28"/>
          <w:szCs w:val="28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But because I have said these things to you,</w:t>
      </w:r>
      <w:r>
        <w:rPr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sorrow has filled your heart.</w:t>
      </w:r>
      <w:r>
        <w:rPr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b w:val="0"/>
          <w:bCs w:val="0"/>
          <w:outline w:val="0"/>
          <w:color w:val="ff0000"/>
          <w:sz w:val="28"/>
          <w:szCs w:val="28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7</w:t>
      </w:r>
      <w:r>
        <w:rPr>
          <w:b w:val="0"/>
          <w:bCs w:val="0"/>
          <w:outline w:val="0"/>
          <w:color w:val="ff0000"/>
          <w:sz w:val="28"/>
          <w:szCs w:val="28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Nevertheless I tell you the truth. It is to your advantage that I go away; for if I do not go away, the Helper will not come to you; but</w:t>
      </w:r>
      <w:r>
        <w:rPr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if I depart, I will send Him to you</w:t>
      </w:r>
    </w:p>
    <w:p>
      <w:pPr>
        <w:pStyle w:val="Heading"/>
        <w:spacing w:before="0" w:after="0" w:line="360" w:lineRule="auto"/>
        <w:rPr>
          <w:b w:val="0"/>
          <w:bCs w:val="0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13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Jesus is referring to his post resurrection visitation</w:t>
      </w:r>
    </w:p>
    <w:p>
      <w:pPr>
        <w:pStyle w:val="List Paragraph"/>
        <w:numPr>
          <w:ilvl w:val="0"/>
          <w:numId w:val="13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one thing this virus can not take away is our relationship with Jesus</w:t>
      </w:r>
    </w:p>
    <w:p>
      <w:pPr>
        <w:pStyle w:val="List Paragraph"/>
        <w:numPr>
          <w:ilvl w:val="0"/>
          <w:numId w:val="13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But we must recognize that God is doing something new</w:t>
      </w:r>
    </w:p>
    <w:p>
      <w:pPr>
        <w:pStyle w:val="List Paragraph"/>
        <w:numPr>
          <w:ilvl w:val="0"/>
          <w:numId w:val="13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Trials are part of the human journey </w:t>
      </w:r>
    </w:p>
    <w:p>
      <w:pPr>
        <w:pStyle w:val="List Paragraph"/>
        <w:numPr>
          <w:ilvl w:val="0"/>
          <w:numId w:val="13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Not the actions of angry vengeful God</w:t>
      </w:r>
    </w:p>
    <w:p>
      <w:pPr>
        <w:pStyle w:val="List Paragraph"/>
        <w:numPr>
          <w:ilvl w:val="0"/>
          <w:numId w:val="13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But the part of God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divine plan to redeem humanity</w:t>
      </w:r>
    </w:p>
    <w:p>
      <w:pPr>
        <w:pStyle w:val="List Paragraph"/>
        <w:numPr>
          <w:ilvl w:val="0"/>
          <w:numId w:val="13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God loves you</w:t>
      </w:r>
    </w:p>
    <w:p>
      <w:pPr>
        <w:pStyle w:val="Heading"/>
        <w:spacing w:before="0" w:after="0" w:line="360" w:lineRule="auto"/>
        <w:rPr>
          <w:b w:val="0"/>
          <w:bCs w:val="0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b w:val="0"/>
          <w:bCs w:val="0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John 16:26-27 (NKJV)</w:t>
      </w:r>
      <w:r>
        <w:rPr>
          <w:b w:val="0"/>
          <w:bCs w:val="0"/>
          <w:outline w:val="0"/>
          <w:color w:val="ff0000"/>
          <w:sz w:val="28"/>
          <w:szCs w:val="28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26</w:t>
      </w:r>
      <w:r>
        <w:rPr>
          <w:b w:val="0"/>
          <w:bCs w:val="0"/>
          <w:outline w:val="0"/>
          <w:color w:val="ff0000"/>
          <w:sz w:val="28"/>
          <w:szCs w:val="28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 that day you will ask in My name, and I do not say to you that I shall pray the Father for you;</w:t>
      </w:r>
      <w:r>
        <w:rPr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b w:val="0"/>
          <w:bCs w:val="0"/>
          <w:outline w:val="0"/>
          <w:color w:val="ff0000"/>
          <w:sz w:val="28"/>
          <w:szCs w:val="28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27</w:t>
      </w:r>
      <w:r>
        <w:rPr>
          <w:b w:val="0"/>
          <w:bCs w:val="0"/>
          <w:outline w:val="0"/>
          <w:color w:val="ff0000"/>
          <w:sz w:val="28"/>
          <w:szCs w:val="28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 the Father Himself loves you, because you have loved Me, and</w:t>
      </w:r>
      <w:r>
        <w:rPr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have believed that I came forth from God</w:t>
      </w: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We have the victory because we know have access to the Father</w:t>
      </w:r>
    </w:p>
    <w:p>
      <w:pPr>
        <w:pStyle w:val="List Paragraph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So, lets prepare our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hearts </w:t>
      </w:r>
      <w:r>
        <w:rPr>
          <w:rFonts w:ascii="Times New Roman" w:hAnsi="Times New Roman"/>
          <w:sz w:val="28"/>
          <w:szCs w:val="28"/>
          <w:rtl w:val="0"/>
          <w:lang w:val="en-US"/>
        </w:rPr>
        <w:t>to walk in the love of God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  <w:lvlOverride w:ilvl="0">
      <w:startOverride w:val="2"/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70c0"/>
      <w:sz w:val="28"/>
      <w:szCs w:val="28"/>
      <w:u w:color="0070c0"/>
      <w:vertAlign w:val="superscript"/>
      <w14:textFill>
        <w14:solidFill>
          <w14:srgbClr w14:val="0070C0"/>
        </w14:solidFill>
      </w14:textFill>
    </w:r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2"/>
      </w:numPr>
    </w:pPr>
  </w:style>
  <w:style w:type="numbering" w:styleId="Imported Style 7">
    <w:name w:val="Imported Style 7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